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1032B" w:rsidR="005918D4" w:rsidP="008B0747" w:rsidRDefault="005918D4" w14:paraId="cfaf381" w14:textId="cfaf381">
      <w:pPr>
        <w15:collapsed w:val="false"/>
        <w:rPr>
          <w:rFonts w:ascii="Arial" w:hAnsi="Arial" w:cs="Arial"/>
        </w:rPr>
      </w:pPr>
      <w:bookmarkStart w:name="_GoBack" w:id="0"/>
      <w:bookmarkEnd w:id="0"/>
      <w:r w:rsidRPr="0011032B">
        <w:rPr>
          <w:rFonts w:ascii="Arial" w:hAnsi="Arial" w:cs="Arial"/>
        </w:rPr>
        <w:t>REPUBLIKA HRVATSKA</w:t>
      </w:r>
    </w:p>
    <w:p w:rsidRPr="0011032B" w:rsidR="005918D4" w:rsidP="008B0747" w:rsidRDefault="005918D4">
      <w:pPr>
        <w:rPr>
          <w:rFonts w:ascii="Arial" w:hAnsi="Arial" w:cs="Arial"/>
        </w:rPr>
      </w:pPr>
      <w:r w:rsidRPr="0011032B">
        <w:rPr>
          <w:rFonts w:ascii="Arial" w:hAnsi="Arial" w:cs="Arial"/>
        </w:rPr>
        <w:t>TRGOVAČKI SUD U PAZINU</w:t>
      </w:r>
    </w:p>
    <w:p w:rsidRPr="0011032B" w:rsidR="00F142E8" w:rsidP="008B0747" w:rsidRDefault="00F142E8">
      <w:pPr>
        <w:jc w:val="right"/>
        <w:rPr>
          <w:rFonts w:ascii="Arial" w:hAnsi="Arial" w:cs="Arial"/>
        </w:rPr>
      </w:pPr>
    </w:p>
    <w:p w:rsidR="007E7923" w:rsidP="008B0747" w:rsidRDefault="007E7923">
      <w:pPr>
        <w:jc w:val="right"/>
        <w:rPr>
          <w:rFonts w:ascii="Arial" w:hAnsi="Arial" w:cs="Arial"/>
        </w:rPr>
      </w:pPr>
    </w:p>
    <w:p w:rsidR="007E7923" w:rsidP="008B0747" w:rsidRDefault="007E7923">
      <w:pPr>
        <w:jc w:val="right"/>
        <w:rPr>
          <w:rFonts w:ascii="Arial" w:hAnsi="Arial" w:cs="Arial"/>
        </w:rPr>
      </w:pPr>
    </w:p>
    <w:p w:rsidRPr="0011032B" w:rsidR="005918D4" w:rsidP="008B0747" w:rsidRDefault="005918D4">
      <w:pPr>
        <w:jc w:val="right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  <w:r w:rsidRPr="0011032B">
        <w:rPr>
          <w:rFonts w:ascii="Arial" w:hAnsi="Arial" w:cs="Arial"/>
          <w:b/>
        </w:rPr>
        <w:t>ZAPISNIK</w:t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  <w:r w:rsidRPr="0011032B">
        <w:rPr>
          <w:rFonts w:ascii="Arial" w:hAnsi="Arial" w:cs="Arial"/>
          <w:b/>
        </w:rPr>
        <w:t>(</w:t>
      </w:r>
      <w:r w:rsidRPr="0011032B" w:rsidR="00185100">
        <w:rPr>
          <w:rFonts w:ascii="Arial" w:hAnsi="Arial" w:cs="Arial"/>
          <w:b/>
        </w:rPr>
        <w:t>izvještajno</w:t>
      </w:r>
      <w:r w:rsidRPr="0011032B">
        <w:rPr>
          <w:rFonts w:ascii="Arial" w:hAnsi="Arial" w:cs="Arial"/>
          <w:b/>
        </w:rPr>
        <w:t xml:space="preserve"> ročište)</w:t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</w:p>
    <w:p w:rsidRPr="0011032B" w:rsidR="00F142E8" w:rsidP="008B0747" w:rsidRDefault="00F142E8">
      <w:pPr>
        <w:jc w:val="center"/>
        <w:rPr>
          <w:rFonts w:ascii="Arial" w:hAnsi="Arial" w:cs="Arial"/>
          <w:b/>
        </w:rPr>
      </w:pPr>
    </w:p>
    <w:p w:rsidRPr="0011032B" w:rsidR="00233BF3" w:rsidP="00233BF3" w:rsidRDefault="00233BF3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održano dana </w:t>
      </w:r>
      <w:r w:rsidR="00DE4040">
        <w:rPr>
          <w:rFonts w:ascii="Arial" w:hAnsi="Arial" w:cs="Arial"/>
        </w:rPr>
        <w:t>14</w:t>
      </w:r>
      <w:r w:rsidR="00C55F76">
        <w:rPr>
          <w:rFonts w:ascii="Arial" w:hAnsi="Arial" w:cs="Arial"/>
        </w:rPr>
        <w:t xml:space="preserve">. </w:t>
      </w:r>
      <w:r w:rsidR="00DE4040">
        <w:rPr>
          <w:rFonts w:ascii="Arial" w:hAnsi="Arial" w:cs="Arial"/>
        </w:rPr>
        <w:t>siječnja</w:t>
      </w:r>
      <w:r w:rsidR="00AE12D3">
        <w:rPr>
          <w:rFonts w:ascii="Arial" w:hAnsi="Arial" w:cs="Arial"/>
        </w:rPr>
        <w:t xml:space="preserve"> </w:t>
      </w:r>
      <w:r w:rsidR="00DE4040">
        <w:rPr>
          <w:rFonts w:ascii="Arial" w:hAnsi="Arial" w:cs="Arial"/>
        </w:rPr>
        <w:t>2024</w:t>
      </w:r>
      <w:r w:rsidRPr="0011032B">
        <w:rPr>
          <w:rFonts w:ascii="Arial" w:hAnsi="Arial" w:cs="Arial"/>
        </w:rPr>
        <w:t xml:space="preserve">. godine u </w:t>
      </w:r>
      <w:r w:rsidR="00DE4040">
        <w:rPr>
          <w:rFonts w:ascii="Arial" w:hAnsi="Arial" w:cs="Arial"/>
        </w:rPr>
        <w:t>10</w:t>
      </w:r>
      <w:r w:rsidR="00AE12D3">
        <w:rPr>
          <w:rFonts w:ascii="Arial" w:hAnsi="Arial" w:cs="Arial"/>
        </w:rPr>
        <w:t>,15</w:t>
      </w:r>
      <w:r w:rsidRPr="0011032B">
        <w:rPr>
          <w:rFonts w:ascii="Arial" w:hAnsi="Arial" w:cs="Arial"/>
        </w:rPr>
        <w:t xml:space="preserve"> sati na Trgovačkom sudu u Pazinu, </w:t>
      </w:r>
    </w:p>
    <w:p w:rsidRPr="0011032B" w:rsidR="00233BF3" w:rsidP="00233BF3" w:rsidRDefault="00233BF3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u stečajnom postupku nad stečajnim dužnikom </w:t>
      </w:r>
      <w:r w:rsidR="0060161E">
        <w:rPr>
          <w:rFonts w:ascii="Arial" w:hAnsi="Arial" w:cs="Arial"/>
        </w:rPr>
        <w:t xml:space="preserve">– </w:t>
      </w:r>
    </w:p>
    <w:p w:rsidR="00AE12D3" w:rsidP="00233BF3" w:rsidRDefault="00DE4040">
      <w:pPr>
        <w:jc w:val="center"/>
        <w:rPr>
          <w:rFonts w:ascii="Arial" w:hAnsi="Arial" w:cs="Arial"/>
          <w:b/>
        </w:rPr>
      </w:pPr>
      <w:r w:rsidRPr="00DE4040">
        <w:rPr>
          <w:rFonts w:ascii="Arial" w:hAnsi="Arial" w:cs="Arial"/>
          <w:b/>
        </w:rPr>
        <w:t>COBRA SECURITY d.o.o. OIB: 09216193905, Pula, Ulica Marsovog polja 8,</w:t>
      </w:r>
    </w:p>
    <w:p w:rsidRPr="0011032B" w:rsidR="00AE12D3" w:rsidP="00233BF3" w:rsidRDefault="00AE12D3">
      <w:pPr>
        <w:jc w:val="center"/>
        <w:rPr>
          <w:rFonts w:ascii="Arial" w:hAnsi="Arial" w:cs="Arial"/>
          <w:b/>
        </w:rPr>
      </w:pP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>STEČAJNA SUTKINJA: Tijana Licul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ZAPISNIČARKA: </w:t>
      </w:r>
      <w:r w:rsidRPr="0011032B" w:rsidR="00F34894">
        <w:rPr>
          <w:rFonts w:ascii="Arial" w:hAnsi="Arial" w:cs="Arial"/>
        </w:rPr>
        <w:t xml:space="preserve">Sanja </w:t>
      </w:r>
      <w:r w:rsidR="00DE4040">
        <w:rPr>
          <w:rFonts w:ascii="Arial" w:hAnsi="Arial" w:cs="Arial"/>
        </w:rPr>
        <w:t>Lakošeljac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STEČAJNI UPRAVITELJ: </w:t>
      </w:r>
      <w:r w:rsidR="00DE4040">
        <w:rPr>
          <w:rFonts w:ascii="Arial" w:hAnsi="Arial" w:cs="Arial"/>
        </w:rPr>
        <w:t xml:space="preserve">Ana Vičević – Gračanin 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</w:p>
    <w:p w:rsidRPr="0011032B" w:rsidR="00356CEC" w:rsidP="00356CEC" w:rsidRDefault="00356CEC">
      <w:pPr>
        <w:jc w:val="both"/>
        <w:rPr>
          <w:rFonts w:ascii="Arial" w:hAnsi="Arial" w:cs="Arial"/>
        </w:rPr>
      </w:pPr>
    </w:p>
    <w:p w:rsidRPr="0011032B" w:rsidR="005918D4" w:rsidP="008B0747" w:rsidRDefault="00067FBF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Početak u </w:t>
      </w:r>
      <w:r w:rsidR="00DE4040">
        <w:rPr>
          <w:rFonts w:ascii="Arial" w:hAnsi="Arial" w:cs="Arial"/>
        </w:rPr>
        <w:t>10</w:t>
      </w:r>
      <w:r w:rsidR="00453151">
        <w:rPr>
          <w:rFonts w:ascii="Arial" w:hAnsi="Arial" w:cs="Arial"/>
        </w:rPr>
        <w:t>,18</w:t>
      </w:r>
      <w:r w:rsidRPr="0011032B" w:rsidR="005918D4">
        <w:rPr>
          <w:rFonts w:ascii="Arial" w:hAnsi="Arial" w:cs="Arial"/>
        </w:rPr>
        <w:t xml:space="preserve"> sati</w:t>
      </w:r>
    </w:p>
    <w:p w:rsidRPr="0011032B" w:rsidR="00266760" w:rsidP="008B0747" w:rsidRDefault="00266760">
      <w:pPr>
        <w:jc w:val="both"/>
        <w:rPr>
          <w:rFonts w:ascii="Arial" w:hAnsi="Arial" w:cs="Arial"/>
        </w:rPr>
      </w:pPr>
    </w:p>
    <w:p w:rsidRPr="0011032B" w:rsidR="00266760" w:rsidP="008B0747" w:rsidRDefault="00611408">
      <w:pPr>
        <w:ind w:firstLine="708"/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Otvara se </w:t>
      </w:r>
    </w:p>
    <w:p w:rsidRPr="0011032B" w:rsidR="00266760" w:rsidP="008B0747" w:rsidRDefault="00266760">
      <w:pPr>
        <w:jc w:val="center"/>
        <w:rPr>
          <w:rFonts w:ascii="Arial" w:hAnsi="Arial" w:cs="Arial"/>
        </w:rPr>
      </w:pPr>
    </w:p>
    <w:p w:rsidRPr="0011032B" w:rsidR="00266760" w:rsidP="008B0747" w:rsidRDefault="00611408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>SKUPŠTINA</w:t>
      </w:r>
      <w:r w:rsidRPr="0011032B" w:rsidR="00266760">
        <w:rPr>
          <w:rFonts w:ascii="Arial" w:hAnsi="Arial" w:cs="Arial"/>
        </w:rPr>
        <w:t xml:space="preserve"> VJEROVNIKA (IZVJEŠTAJNO ROČIŠTE)</w:t>
      </w:r>
    </w:p>
    <w:p w:rsidRPr="0011032B" w:rsidR="00266760" w:rsidP="008B0747" w:rsidRDefault="00266760">
      <w:pPr>
        <w:jc w:val="both"/>
        <w:rPr>
          <w:rFonts w:ascii="Arial" w:hAnsi="Arial" w:cs="Arial"/>
        </w:rPr>
      </w:pPr>
    </w:p>
    <w:p w:rsidRPr="0011032B" w:rsidR="005918D4" w:rsidP="008B0747" w:rsidRDefault="00266760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>Utvrđuje se da su na izvještajnom ročištu nazočni</w:t>
      </w:r>
      <w:r w:rsidRPr="0011032B" w:rsidR="005918D4">
        <w:rPr>
          <w:rFonts w:ascii="Arial" w:hAnsi="Arial" w:cs="Arial"/>
        </w:rPr>
        <w:t>:</w:t>
      </w:r>
    </w:p>
    <w:p w:rsidR="00453151" w:rsidP="00453151" w:rsidRDefault="0045315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4B500C">
        <w:rPr>
          <w:rFonts w:ascii="Arial" w:hAnsi="Arial" w:cs="Arial"/>
        </w:rPr>
        <w:t xml:space="preserve">1/ za vjerovnika </w:t>
      </w:r>
      <w:r>
        <w:rPr>
          <w:rFonts w:ascii="Arial" w:hAnsi="Arial" w:cs="Arial"/>
        </w:rPr>
        <w:t>Republiku Hrvatsku zamjenik ŽDO Pula Željko Perčinlić,</w:t>
      </w:r>
    </w:p>
    <w:p w:rsidR="00453151" w:rsidP="00453151" w:rsidRDefault="0045315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2/ za vjerovnika Hrvatski zavod za zapošljavanje punomoćnik Ivan Ban, identitet utvrđen uvidom u osobnu iskaznicu broj 117662107, u spis dostavlja punomoć.</w:t>
      </w:r>
    </w:p>
    <w:p w:rsidR="00453151" w:rsidP="00453151" w:rsidRDefault="00453151">
      <w:pPr>
        <w:jc w:val="both"/>
        <w:rPr>
          <w:rFonts w:ascii="Arial" w:hAnsi="Arial" w:cs="Arial"/>
        </w:rPr>
      </w:pPr>
    </w:p>
    <w:p w:rsidR="00453151" w:rsidP="00453151" w:rsidRDefault="0045315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Utvrđuje se da je nazočna Anotnia Ljubenko, kandidat za stečajnog upravitelja u svrhu obavljanja stručne obuke.</w:t>
      </w:r>
    </w:p>
    <w:p w:rsidR="00453151" w:rsidP="00453151" w:rsidRDefault="00453151">
      <w:pPr>
        <w:jc w:val="both"/>
        <w:rPr>
          <w:rFonts w:ascii="Arial" w:hAnsi="Arial" w:cs="Arial"/>
        </w:rPr>
      </w:pPr>
    </w:p>
    <w:p w:rsidR="000B364D" w:rsidP="00453151" w:rsidRDefault="0045315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Utvrđuje se da su u svojstvu javnosti nazočni Alma Ramakić, identitet utvrđen uvidom u osobnu iskaznicu broj 116072861, Senad Ramakić, identitet utvrđen uvidom u osobnu iskaznicu broj 116072692 i Denis Buždon, identitet utvrđen uvidom u osobnu iskaznicu broj 115600784</w:t>
      </w:r>
    </w:p>
    <w:p w:rsidRPr="0011032B" w:rsidR="000B364D" w:rsidP="008B0747" w:rsidRDefault="000B364D">
      <w:pPr>
        <w:jc w:val="both"/>
        <w:rPr>
          <w:rFonts w:ascii="Arial" w:hAnsi="Arial" w:cs="Arial"/>
        </w:rPr>
      </w:pPr>
    </w:p>
    <w:p w:rsidRPr="0011032B" w:rsidR="00266760" w:rsidP="008B0747" w:rsidRDefault="00266760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>Utvrđuje se da je stečajni upravitelj podnio izvješće o gospodarskom položaju dužnika i njegovim uzrocima, a koji će obrazložiti nazočnim vjerovnicima.</w:t>
      </w:r>
    </w:p>
    <w:p w:rsidRPr="0011032B" w:rsidR="00AA22D1" w:rsidP="008B0747" w:rsidRDefault="00AA22D1">
      <w:pPr>
        <w:jc w:val="both"/>
        <w:rPr>
          <w:rFonts w:ascii="Arial" w:hAnsi="Arial" w:cs="Arial"/>
        </w:rPr>
      </w:pPr>
    </w:p>
    <w:p w:rsidRPr="0011032B" w:rsidR="00266760" w:rsidP="008B0747" w:rsidRDefault="00AA22D1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 xml:space="preserve">Izvješće je dostavljeno sudu </w:t>
      </w:r>
      <w:r w:rsidR="00DE4040">
        <w:rPr>
          <w:rFonts w:ascii="Arial" w:hAnsi="Arial" w:cs="Arial"/>
        </w:rPr>
        <w:t>27</w:t>
      </w:r>
      <w:r w:rsidRPr="0011032B" w:rsidR="00356CEC">
        <w:rPr>
          <w:rFonts w:ascii="Arial" w:hAnsi="Arial" w:cs="Arial"/>
        </w:rPr>
        <w:t xml:space="preserve">. </w:t>
      </w:r>
      <w:r w:rsidR="00DE4040">
        <w:rPr>
          <w:rFonts w:ascii="Arial" w:hAnsi="Arial" w:cs="Arial"/>
        </w:rPr>
        <w:t>studenog</w:t>
      </w:r>
      <w:r w:rsidR="00AE12D3">
        <w:rPr>
          <w:rFonts w:ascii="Arial" w:hAnsi="Arial" w:cs="Arial"/>
        </w:rPr>
        <w:t xml:space="preserve"> </w:t>
      </w:r>
      <w:r w:rsidR="00DE4040">
        <w:rPr>
          <w:rFonts w:ascii="Arial" w:hAnsi="Arial" w:cs="Arial"/>
        </w:rPr>
        <w:t>2023</w:t>
      </w:r>
      <w:r w:rsidRPr="0011032B">
        <w:rPr>
          <w:rFonts w:ascii="Arial" w:hAnsi="Arial" w:cs="Arial"/>
        </w:rPr>
        <w:t xml:space="preserve">. godine, a objavljeno je na e-oglasnoj ploči </w:t>
      </w:r>
      <w:r w:rsidR="00DE4040">
        <w:rPr>
          <w:rFonts w:ascii="Arial" w:hAnsi="Arial" w:cs="Arial"/>
        </w:rPr>
        <w:t>29</w:t>
      </w:r>
      <w:r w:rsidRPr="0011032B" w:rsidR="00A10722">
        <w:rPr>
          <w:rFonts w:ascii="Arial" w:hAnsi="Arial" w:cs="Arial"/>
        </w:rPr>
        <w:t xml:space="preserve">. </w:t>
      </w:r>
      <w:r w:rsidR="00DE4040">
        <w:rPr>
          <w:rFonts w:ascii="Arial" w:hAnsi="Arial" w:cs="Arial"/>
        </w:rPr>
        <w:t>studenog</w:t>
      </w:r>
      <w:r w:rsidR="00C55F76">
        <w:rPr>
          <w:rFonts w:ascii="Arial" w:hAnsi="Arial" w:cs="Arial"/>
        </w:rPr>
        <w:t xml:space="preserve"> </w:t>
      </w:r>
      <w:r w:rsidR="00DE4040">
        <w:rPr>
          <w:rFonts w:ascii="Arial" w:hAnsi="Arial" w:cs="Arial"/>
        </w:rPr>
        <w:t>2023</w:t>
      </w:r>
      <w:r w:rsidRPr="0011032B" w:rsidR="00BE0D08">
        <w:rPr>
          <w:rFonts w:ascii="Arial" w:hAnsi="Arial" w:cs="Arial"/>
        </w:rPr>
        <w:t xml:space="preserve">. godine. </w:t>
      </w:r>
    </w:p>
    <w:p w:rsidRPr="0011032B" w:rsidR="00520FEC" w:rsidP="008B0747" w:rsidRDefault="00520FEC">
      <w:pPr>
        <w:jc w:val="both"/>
        <w:rPr>
          <w:rFonts w:ascii="Arial" w:hAnsi="Arial" w:cs="Arial"/>
        </w:rPr>
      </w:pPr>
    </w:p>
    <w:p w:rsidR="00DC16CC" w:rsidP="00AE12D3" w:rsidRDefault="00266760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>Stečajn</w:t>
      </w:r>
      <w:r w:rsidR="00AE12D3">
        <w:rPr>
          <w:rFonts w:ascii="Arial" w:hAnsi="Arial" w:cs="Arial"/>
        </w:rPr>
        <w:t xml:space="preserve">i upravitelj </w:t>
      </w:r>
      <w:r w:rsidR="000B364D">
        <w:rPr>
          <w:rFonts w:ascii="Arial" w:hAnsi="Arial" w:cs="Arial"/>
        </w:rPr>
        <w:t xml:space="preserve">u cijelosti ostaje kod svega navedenog u dostavljenom izvješću. </w:t>
      </w:r>
      <w:r w:rsidR="00DE4040">
        <w:rPr>
          <w:rFonts w:ascii="Arial" w:hAnsi="Arial" w:cs="Arial"/>
        </w:rPr>
        <w:t xml:space="preserve"> </w:t>
      </w:r>
      <w:r w:rsidR="00DC16CC">
        <w:rPr>
          <w:rFonts w:ascii="Arial" w:hAnsi="Arial" w:cs="Arial"/>
        </w:rPr>
        <w:t xml:space="preserve">Dodaje da je jučer zaprimila još jednu potencijalnu ponudu odnosno pismo namjere u vezi dalnjenje mogužnosti nastavka poslovanja dužnika i izradu stečajnog plana. U bitnome nudi se unos nekretnine u dužnika s time što stečajna upraviteljica u ovom trenutku nema više saznanja. Također navodi da je od dužnikovih dužnika do </w:t>
      </w:r>
      <w:r w:rsidR="00DC16CC">
        <w:rPr>
          <w:rFonts w:ascii="Arial" w:hAnsi="Arial" w:cs="Arial"/>
        </w:rPr>
        <w:lastRenderedPageBreak/>
        <w:t>današnjeg dana naplaćeno oko 15.000,00 eura. Obzirom da vrijednost imovine dužnika nije veća, a da se vrijednost dužnika sastoji u posjedovanju licenci za pružanje usluga zaštite, smatra kako bi bilo najoportunije da se pristupi izradi stečajnog plana na koji način bi se dužniku omogućilo da nastavi poslovanje.</w:t>
      </w:r>
    </w:p>
    <w:p w:rsidR="0007162A" w:rsidP="00AE12D3" w:rsidRDefault="00DC16C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 vezi</w:t>
      </w:r>
    </w:p>
    <w:p w:rsidR="00DC16CC" w:rsidP="00AE12D3" w:rsidRDefault="00DC16CC">
      <w:pPr>
        <w:jc w:val="both"/>
        <w:rPr>
          <w:rFonts w:ascii="Arial" w:hAnsi="Arial" w:cs="Arial"/>
        </w:rPr>
      </w:pPr>
    </w:p>
    <w:p w:rsidRPr="0011032B" w:rsidR="00F8281A" w:rsidP="00F8281A" w:rsidRDefault="00F8281A">
      <w:pPr>
        <w:jc w:val="both"/>
        <w:rPr>
          <w:rFonts w:ascii="Arial" w:hAnsi="Arial" w:cs="Arial"/>
        </w:rPr>
      </w:pPr>
    </w:p>
    <w:p w:rsidRPr="0011032B" w:rsidR="005127CF" w:rsidP="005127CF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 w:rsidR="005127CF">
        <w:rPr>
          <w:rFonts w:ascii="Arial" w:hAnsi="Arial" w:cs="Arial"/>
        </w:rPr>
        <w:t>SKUPŠTINA VJEROVNIKA DONOSI</w:t>
      </w:r>
    </w:p>
    <w:p w:rsidRPr="0011032B" w:rsidR="005127CF" w:rsidP="005127CF" w:rsidRDefault="005127CF">
      <w:pPr>
        <w:jc w:val="both"/>
        <w:rPr>
          <w:rFonts w:ascii="Arial" w:hAnsi="Arial" w:cs="Arial"/>
        </w:rPr>
      </w:pPr>
    </w:p>
    <w:p w:rsidRPr="0011032B" w:rsidR="005127CF" w:rsidP="005127CF" w:rsidRDefault="005127CF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  <w:t xml:space="preserve">        ODLUKU </w:t>
      </w:r>
    </w:p>
    <w:p w:rsidRPr="0011032B" w:rsidR="005127CF" w:rsidP="005127CF" w:rsidRDefault="005127CF">
      <w:pPr>
        <w:rPr>
          <w:rFonts w:ascii="Arial" w:hAnsi="Arial" w:cs="Arial"/>
        </w:rPr>
      </w:pPr>
    </w:p>
    <w:p w:rsidR="00DE4040" w:rsidP="00DE4040" w:rsidRDefault="005127CF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DE4040" w:rsidR="00DE4040">
        <w:rPr>
          <w:rFonts w:ascii="Arial" w:hAnsi="Arial" w:cs="Arial"/>
        </w:rPr>
        <w:t>1.) Prihvaća se u cijelosti izvješće stečajne upraviteljice o gospodarskom položaju stečajnog dužnika i njegovim uzrocima.</w:t>
      </w:r>
    </w:p>
    <w:p w:rsidRPr="00DE4040" w:rsidR="00183679" w:rsidP="00DE4040" w:rsidRDefault="0018367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2.) </w:t>
      </w:r>
      <w:r w:rsidRPr="00DE4040">
        <w:rPr>
          <w:rFonts w:ascii="Arial" w:hAnsi="Arial" w:cs="Arial"/>
        </w:rPr>
        <w:t>Prihvaćaju se do sada poduzete radnje stečajnog upravitelja i daje se suglasnost na zaključenje ugovora o vođenju knjigovodstva za iznos od 1.000,00 EUR + pdv za period od 1 godine</w:t>
      </w:r>
      <w:r>
        <w:rPr>
          <w:rFonts w:ascii="Arial" w:hAnsi="Arial" w:cs="Arial"/>
        </w:rPr>
        <w:t>.</w:t>
      </w:r>
    </w:p>
    <w:p w:rsidR="00183679" w:rsidP="00DE4040" w:rsidRDefault="00DE404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183679">
        <w:rPr>
          <w:rFonts w:ascii="Arial" w:hAnsi="Arial" w:cs="Arial"/>
        </w:rPr>
        <w:t>3</w:t>
      </w:r>
      <w:r w:rsidRPr="00DE4040">
        <w:rPr>
          <w:rFonts w:ascii="Arial" w:hAnsi="Arial" w:cs="Arial"/>
        </w:rPr>
        <w:t xml:space="preserve">.) </w:t>
      </w:r>
      <w:r w:rsidRPr="00DE4040" w:rsidR="00183679">
        <w:rPr>
          <w:rFonts w:ascii="Arial" w:hAnsi="Arial" w:cs="Arial"/>
        </w:rPr>
        <w:t>Prihvaća se predračun troškova stečajnog postupka</w:t>
      </w:r>
      <w:r w:rsidR="00183679">
        <w:rPr>
          <w:rFonts w:ascii="Arial" w:hAnsi="Arial" w:cs="Arial"/>
        </w:rPr>
        <w:t>.</w:t>
      </w:r>
    </w:p>
    <w:p w:rsidR="00183679" w:rsidP="00DE4040" w:rsidRDefault="0018367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4.) </w:t>
      </w:r>
      <w:r w:rsidRPr="00DE4040">
        <w:rPr>
          <w:rFonts w:ascii="Arial" w:hAnsi="Arial" w:cs="Arial"/>
        </w:rPr>
        <w:t>Daje se suglasnost da stečajna upraviteljica preuzme ovršene postupke koji su već u tijeku u stadiju u kojem se nalaze uz angažman ovlaštenog punomoćnika – odvjetnika</w:t>
      </w:r>
      <w:r>
        <w:rPr>
          <w:rFonts w:ascii="Arial" w:hAnsi="Arial" w:cs="Arial"/>
        </w:rPr>
        <w:t xml:space="preserve"> po potrebi.</w:t>
      </w:r>
    </w:p>
    <w:p w:rsidR="00183679" w:rsidP="00DE4040" w:rsidRDefault="0018367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5.) Ovlašćuje se stečajnu upraviteljicu da izradi stečajni plan te da prijedlog stečajnog plana iznese vjerovnicima u roku od 60 dana.</w:t>
      </w:r>
    </w:p>
    <w:p w:rsidR="00183679" w:rsidP="00DE4040" w:rsidRDefault="00183679">
      <w:pPr>
        <w:jc w:val="both"/>
        <w:rPr>
          <w:rFonts w:ascii="Arial" w:hAnsi="Arial" w:cs="Arial"/>
        </w:rPr>
      </w:pPr>
    </w:p>
    <w:p w:rsidR="000B364D" w:rsidP="000B364D" w:rsidRDefault="000B364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</w:t>
      </w:r>
    </w:p>
    <w:p w:rsidR="0011032B" w:rsidP="00530344" w:rsidRDefault="0011032B">
      <w:pPr>
        <w:jc w:val="center"/>
        <w:rPr>
          <w:rFonts w:ascii="Arial" w:hAnsi="Arial" w:cs="Arial"/>
        </w:rPr>
      </w:pPr>
    </w:p>
    <w:p w:rsidRPr="0011032B" w:rsidR="00530344" w:rsidP="00530344" w:rsidRDefault="00530344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Dovršeno u </w:t>
      </w:r>
      <w:r w:rsidR="00DE4040">
        <w:rPr>
          <w:rFonts w:ascii="Arial" w:hAnsi="Arial" w:cs="Arial"/>
        </w:rPr>
        <w:t>10</w:t>
      </w:r>
      <w:r w:rsidR="00183679">
        <w:rPr>
          <w:rFonts w:ascii="Arial" w:hAnsi="Arial" w:cs="Arial"/>
        </w:rPr>
        <w:t>,45</w:t>
      </w:r>
      <w:r w:rsidR="00AE12D3">
        <w:rPr>
          <w:rFonts w:ascii="Arial" w:hAnsi="Arial" w:cs="Arial"/>
        </w:rPr>
        <w:t xml:space="preserve"> sati. </w:t>
      </w:r>
    </w:p>
    <w:p w:rsidRPr="0011032B" w:rsidR="00530344" w:rsidP="00530344" w:rsidRDefault="00530344">
      <w:pPr>
        <w:jc w:val="center"/>
        <w:rPr>
          <w:rFonts w:ascii="Arial" w:hAnsi="Arial" w:cs="Arial"/>
        </w:rPr>
      </w:pPr>
    </w:p>
    <w:p w:rsidRPr="0011032B" w:rsidR="00530344" w:rsidP="00530344" w:rsidRDefault="00530344">
      <w:pPr>
        <w:jc w:val="center"/>
        <w:rPr>
          <w:rFonts w:ascii="Arial" w:hAnsi="Arial" w:cs="Arial"/>
        </w:rPr>
      </w:pPr>
    </w:p>
    <w:p w:rsidRPr="0011032B" w:rsidR="00F8281A" w:rsidP="00F8281A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>Stečajni upravitelj</w:t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  <w:t xml:space="preserve">                Stečajni sudac</w:t>
      </w:r>
      <w:r w:rsidRPr="0011032B">
        <w:rPr>
          <w:rFonts w:ascii="Arial" w:hAnsi="Arial" w:cs="Arial"/>
        </w:rPr>
        <w:tab/>
        <w:t xml:space="preserve">                               Vjerovnici  </w:t>
      </w:r>
      <w:r w:rsidRPr="0011032B">
        <w:rPr>
          <w:rFonts w:ascii="Arial" w:hAnsi="Arial" w:cs="Arial"/>
        </w:rPr>
        <w:tab/>
      </w:r>
    </w:p>
    <w:p w:rsidR="00F8281A" w:rsidP="00F8281A" w:rsidRDefault="00F8281A">
      <w:pPr>
        <w:jc w:val="both"/>
        <w:rPr>
          <w:rFonts w:ascii="Arial" w:hAnsi="Arial" w:cs="Arial"/>
        </w:rPr>
      </w:pPr>
    </w:p>
    <w:p w:rsidR="00183679" w:rsidP="00F8281A" w:rsidRDefault="00183679">
      <w:pPr>
        <w:jc w:val="both"/>
        <w:rPr>
          <w:rFonts w:ascii="Arial" w:hAnsi="Arial" w:cs="Arial"/>
        </w:rPr>
      </w:pPr>
    </w:p>
    <w:p w:rsidRPr="0011032B" w:rsidR="00183679" w:rsidP="00F8281A" w:rsidRDefault="00183679">
      <w:pPr>
        <w:jc w:val="both"/>
        <w:rPr>
          <w:rFonts w:ascii="Arial" w:hAnsi="Arial" w:cs="Arial"/>
        </w:rPr>
      </w:pPr>
    </w:p>
    <w:p w:rsidRPr="0011032B" w:rsidR="00F8281A" w:rsidP="00F8281A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  </w:t>
      </w:r>
    </w:p>
    <w:p w:rsidRPr="0011032B" w:rsidR="00F8281A" w:rsidP="00F8281A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                                           </w:t>
      </w:r>
      <w:r w:rsidR="00183679">
        <w:rPr>
          <w:rFonts w:ascii="Arial" w:hAnsi="Arial" w:cs="Arial"/>
        </w:rPr>
        <w:t xml:space="preserve">                  </w:t>
      </w:r>
      <w:r w:rsidRPr="0011032B">
        <w:rPr>
          <w:rFonts w:ascii="Arial" w:hAnsi="Arial" w:cs="Arial"/>
        </w:rPr>
        <w:t xml:space="preserve"> Zapisničar</w:t>
      </w:r>
    </w:p>
    <w:p w:rsidRPr="0011032B" w:rsidR="00B04449" w:rsidP="00F8281A" w:rsidRDefault="00B04449">
      <w:pPr>
        <w:jc w:val="both"/>
        <w:rPr>
          <w:rFonts w:ascii="Arial" w:hAnsi="Arial" w:cs="Arial"/>
        </w:rPr>
      </w:pPr>
    </w:p>
    <w:sectPr w:rsidRPr="0011032B" w:rsidR="00B04449" w:rsidSect="00FB1A87">
      <w:headerReference w:type="even" r:id="rId9"/>
      <w:headerReference w:type="default" r:id="rId10"/>
      <w:headerReference w:type="first" r:id="rId11"/>
      <w:pgSz w:w="11906" w:h="16838"/>
      <w:pgMar w:top="141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0BF7" w:rsidRDefault="00120BF7">
      <w:r>
        <w:separator/>
      </w:r>
    </w:p>
  </w:endnote>
  <w:endnote w:type="continuationSeparator" w:id="0">
    <w:p w:rsidR="00120BF7" w:rsidRDefault="00120BF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0BF7" w:rsidRDefault="00120BF7">
      <w:r>
        <w:separator/>
      </w:r>
    </w:p>
  </w:footnote>
  <w:footnote w:type="continuationSeparator" w:id="0">
    <w:p w:rsidR="00120BF7" w:rsidRDefault="00120BF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A7D53" w:rsidRDefault="005A7D5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1032B" w:rsidR="005A7D53" w:rsidRDefault="005A7D53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1032B">
      <w:rPr>
        <w:rStyle w:val="Brojstranice"/>
        <w:rFonts w:ascii="Arial" w:hAnsi="Arial" w:cs="Arial"/>
      </w:rPr>
      <w:fldChar w:fldCharType="begin"/>
    </w:r>
    <w:r w:rsidRPr="0011032B">
      <w:rPr>
        <w:rStyle w:val="Brojstranice"/>
        <w:rFonts w:ascii="Arial" w:hAnsi="Arial" w:cs="Arial"/>
      </w:rPr>
      <w:instrText xml:space="preserve">PAGE  </w:instrText>
    </w:r>
    <w:r w:rsidRPr="0011032B">
      <w:rPr>
        <w:rStyle w:val="Brojstranice"/>
        <w:rFonts w:ascii="Arial" w:hAnsi="Arial" w:cs="Arial"/>
      </w:rPr>
      <w:fldChar w:fldCharType="separate"/>
    </w:r>
    <w:r w:rsidR="008959D1">
      <w:rPr>
        <w:rStyle w:val="Brojstranice"/>
        <w:rFonts w:ascii="Arial" w:hAnsi="Arial" w:cs="Arial"/>
        <w:noProof/>
      </w:rPr>
      <w:t>2</w:t>
    </w:r>
    <w:r w:rsidRPr="0011032B">
      <w:rPr>
        <w:rStyle w:val="Brojstranice"/>
        <w:rFonts w:ascii="Arial" w:hAnsi="Arial" w:cs="Arial"/>
      </w:rPr>
      <w:fldChar w:fldCharType="end"/>
    </w:r>
  </w:p>
  <w:p w:rsidRPr="0060161E" w:rsidR="0060161E" w:rsidP="0060161E" w:rsidRDefault="000F3888">
    <w:pPr>
      <w:jc w:val="right"/>
      <w:rPr>
        <w:rFonts w:ascii="Arial" w:hAnsi="Arial" w:cs="Arial"/>
      </w:rPr>
    </w:pPr>
    <w:r w:rsidRPr="0011032B">
      <w:rPr>
        <w:rFonts w:ascii="Arial" w:hAnsi="Arial" w:cs="Arial"/>
      </w:rPr>
      <w:t xml:space="preserve">                                   </w:t>
    </w:r>
    <w:r w:rsidRPr="0060161E" w:rsidR="00DE4040">
      <w:rPr>
        <w:rFonts w:ascii="Arial" w:hAnsi="Arial" w:cs="Arial"/>
      </w:rPr>
      <w:t>Posl. broj: 4 St-</w:t>
    </w:r>
    <w:r w:rsidR="00DE4040">
      <w:rPr>
        <w:rFonts w:ascii="Arial" w:hAnsi="Arial" w:cs="Arial"/>
      </w:rPr>
      <w:t>220/2023-33</w:t>
    </w:r>
  </w:p>
  <w:p w:rsidRPr="00E46CF0" w:rsidR="000F3888" w:rsidP="000F3888" w:rsidRDefault="000F3888">
    <w:pPr>
      <w:jc w:val="right"/>
    </w:pPr>
  </w:p>
  <w:p w:rsidR="005A7D53" w:rsidP="00130DB5" w:rsidRDefault="005A7D53">
    <w:pPr>
      <w:jc w:val="right"/>
      <w:rPr>
        <w:b/>
      </w:rPr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0161E" w:rsidR="00185100" w:rsidP="00185100" w:rsidRDefault="00185100">
    <w:pPr>
      <w:jc w:val="right"/>
      <w:rPr>
        <w:rFonts w:ascii="Arial" w:hAnsi="Arial" w:cs="Arial"/>
      </w:rPr>
    </w:pPr>
    <w:r w:rsidRPr="0060161E">
      <w:rPr>
        <w:rFonts w:ascii="Arial" w:hAnsi="Arial" w:cs="Arial"/>
      </w:rPr>
      <w:t xml:space="preserve">                                   Posl. broj: 4 St</w:t>
    </w:r>
    <w:r w:rsidRPr="0060161E" w:rsidR="00782070">
      <w:rPr>
        <w:rFonts w:ascii="Arial" w:hAnsi="Arial" w:cs="Arial"/>
      </w:rPr>
      <w:t>-</w:t>
    </w:r>
    <w:r w:rsidR="00DE4040">
      <w:rPr>
        <w:rFonts w:ascii="Arial" w:hAnsi="Arial" w:cs="Arial"/>
      </w:rPr>
      <w:t>220/2023-33</w:t>
    </w:r>
  </w:p>
  <w:p w:rsidR="00185100" w:rsidRDefault="00185100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4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0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7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2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6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61"/>
    <w:rsid w:val="000017B9"/>
    <w:rsid w:val="00005258"/>
    <w:rsid w:val="00006FFD"/>
    <w:rsid w:val="00043535"/>
    <w:rsid w:val="000460AA"/>
    <w:rsid w:val="00052AAE"/>
    <w:rsid w:val="00061A5C"/>
    <w:rsid w:val="00067FBF"/>
    <w:rsid w:val="0007162A"/>
    <w:rsid w:val="00090131"/>
    <w:rsid w:val="000A3ED4"/>
    <w:rsid w:val="000A4BFD"/>
    <w:rsid w:val="000A67D7"/>
    <w:rsid w:val="000A7DA1"/>
    <w:rsid w:val="000B364D"/>
    <w:rsid w:val="000B4C76"/>
    <w:rsid w:val="000C07E3"/>
    <w:rsid w:val="000C513D"/>
    <w:rsid w:val="000E4942"/>
    <w:rsid w:val="000F0C70"/>
    <w:rsid w:val="000F3888"/>
    <w:rsid w:val="0010013B"/>
    <w:rsid w:val="001009EF"/>
    <w:rsid w:val="0011032B"/>
    <w:rsid w:val="00120BF7"/>
    <w:rsid w:val="00130DB5"/>
    <w:rsid w:val="00135A80"/>
    <w:rsid w:val="00136459"/>
    <w:rsid w:val="00152D8F"/>
    <w:rsid w:val="00163B65"/>
    <w:rsid w:val="00183679"/>
    <w:rsid w:val="00185100"/>
    <w:rsid w:val="001B26BC"/>
    <w:rsid w:val="001B768B"/>
    <w:rsid w:val="001D54C8"/>
    <w:rsid w:val="001E605D"/>
    <w:rsid w:val="001E706C"/>
    <w:rsid w:val="001F2A94"/>
    <w:rsid w:val="001F3330"/>
    <w:rsid w:val="00211B83"/>
    <w:rsid w:val="00217D5C"/>
    <w:rsid w:val="002335D7"/>
    <w:rsid w:val="00233BF3"/>
    <w:rsid w:val="00245F32"/>
    <w:rsid w:val="00246482"/>
    <w:rsid w:val="00254318"/>
    <w:rsid w:val="00266760"/>
    <w:rsid w:val="00281DBC"/>
    <w:rsid w:val="00284E64"/>
    <w:rsid w:val="0028507C"/>
    <w:rsid w:val="00291E01"/>
    <w:rsid w:val="002948A4"/>
    <w:rsid w:val="002A2EED"/>
    <w:rsid w:val="002A4A30"/>
    <w:rsid w:val="002B2FAD"/>
    <w:rsid w:val="002D503D"/>
    <w:rsid w:val="002D6FE9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2227"/>
    <w:rsid w:val="00393288"/>
    <w:rsid w:val="003B5295"/>
    <w:rsid w:val="003C08BF"/>
    <w:rsid w:val="003C75A1"/>
    <w:rsid w:val="003D1D1F"/>
    <w:rsid w:val="003D3AD2"/>
    <w:rsid w:val="003F42E6"/>
    <w:rsid w:val="00420577"/>
    <w:rsid w:val="0042650A"/>
    <w:rsid w:val="00450017"/>
    <w:rsid w:val="00453151"/>
    <w:rsid w:val="00461372"/>
    <w:rsid w:val="00470264"/>
    <w:rsid w:val="004B7D73"/>
    <w:rsid w:val="004D6569"/>
    <w:rsid w:val="004D7648"/>
    <w:rsid w:val="004F3373"/>
    <w:rsid w:val="004F7E1B"/>
    <w:rsid w:val="0050470A"/>
    <w:rsid w:val="005127CF"/>
    <w:rsid w:val="00520FEC"/>
    <w:rsid w:val="00524E65"/>
    <w:rsid w:val="0052616B"/>
    <w:rsid w:val="00530344"/>
    <w:rsid w:val="0053055E"/>
    <w:rsid w:val="00556D18"/>
    <w:rsid w:val="00561B4B"/>
    <w:rsid w:val="005635EA"/>
    <w:rsid w:val="00566C3B"/>
    <w:rsid w:val="00566CAF"/>
    <w:rsid w:val="00590B56"/>
    <w:rsid w:val="005918D4"/>
    <w:rsid w:val="00597A6A"/>
    <w:rsid w:val="005A236C"/>
    <w:rsid w:val="005A46B5"/>
    <w:rsid w:val="005A5161"/>
    <w:rsid w:val="005A7D53"/>
    <w:rsid w:val="0060161E"/>
    <w:rsid w:val="006025B2"/>
    <w:rsid w:val="0060361C"/>
    <w:rsid w:val="00610A45"/>
    <w:rsid w:val="00611408"/>
    <w:rsid w:val="00617D41"/>
    <w:rsid w:val="00621D3E"/>
    <w:rsid w:val="00627EEC"/>
    <w:rsid w:val="00685903"/>
    <w:rsid w:val="00686C20"/>
    <w:rsid w:val="006D0C9F"/>
    <w:rsid w:val="006D435B"/>
    <w:rsid w:val="00712EB0"/>
    <w:rsid w:val="0072396A"/>
    <w:rsid w:val="0073090A"/>
    <w:rsid w:val="0073217E"/>
    <w:rsid w:val="00753538"/>
    <w:rsid w:val="00761A59"/>
    <w:rsid w:val="00763AFC"/>
    <w:rsid w:val="007702DD"/>
    <w:rsid w:val="00782070"/>
    <w:rsid w:val="007972F9"/>
    <w:rsid w:val="007B41AA"/>
    <w:rsid w:val="007B6F67"/>
    <w:rsid w:val="007C0895"/>
    <w:rsid w:val="007C1AD8"/>
    <w:rsid w:val="007C294E"/>
    <w:rsid w:val="007C6C41"/>
    <w:rsid w:val="007D2792"/>
    <w:rsid w:val="007D4A18"/>
    <w:rsid w:val="007E22BA"/>
    <w:rsid w:val="007E7923"/>
    <w:rsid w:val="007F5B0B"/>
    <w:rsid w:val="00800B42"/>
    <w:rsid w:val="008212CA"/>
    <w:rsid w:val="00840406"/>
    <w:rsid w:val="008413D7"/>
    <w:rsid w:val="00852616"/>
    <w:rsid w:val="008671D3"/>
    <w:rsid w:val="008701F8"/>
    <w:rsid w:val="00874A24"/>
    <w:rsid w:val="00877703"/>
    <w:rsid w:val="0087784A"/>
    <w:rsid w:val="00893676"/>
    <w:rsid w:val="008943D1"/>
    <w:rsid w:val="00894B15"/>
    <w:rsid w:val="008959D1"/>
    <w:rsid w:val="008B0747"/>
    <w:rsid w:val="008D7F7E"/>
    <w:rsid w:val="008F364B"/>
    <w:rsid w:val="00903ABA"/>
    <w:rsid w:val="009127E1"/>
    <w:rsid w:val="00930CB7"/>
    <w:rsid w:val="009337FF"/>
    <w:rsid w:val="00935D74"/>
    <w:rsid w:val="0094172C"/>
    <w:rsid w:val="00941B4A"/>
    <w:rsid w:val="00953B8F"/>
    <w:rsid w:val="0095497D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10722"/>
    <w:rsid w:val="00A26798"/>
    <w:rsid w:val="00A33752"/>
    <w:rsid w:val="00A36904"/>
    <w:rsid w:val="00A42180"/>
    <w:rsid w:val="00A50F61"/>
    <w:rsid w:val="00A51AA6"/>
    <w:rsid w:val="00A628B6"/>
    <w:rsid w:val="00A73E17"/>
    <w:rsid w:val="00A85378"/>
    <w:rsid w:val="00A9011B"/>
    <w:rsid w:val="00A93C0B"/>
    <w:rsid w:val="00AA22D1"/>
    <w:rsid w:val="00AA55E7"/>
    <w:rsid w:val="00AA6447"/>
    <w:rsid w:val="00AA68DE"/>
    <w:rsid w:val="00AB58C0"/>
    <w:rsid w:val="00AB7E28"/>
    <w:rsid w:val="00AD1579"/>
    <w:rsid w:val="00AD1F3B"/>
    <w:rsid w:val="00AE12D3"/>
    <w:rsid w:val="00AF393A"/>
    <w:rsid w:val="00B01FF6"/>
    <w:rsid w:val="00B0388C"/>
    <w:rsid w:val="00B04449"/>
    <w:rsid w:val="00B05D82"/>
    <w:rsid w:val="00B300FC"/>
    <w:rsid w:val="00B34F56"/>
    <w:rsid w:val="00B55B0D"/>
    <w:rsid w:val="00B603DF"/>
    <w:rsid w:val="00B60EF6"/>
    <w:rsid w:val="00B80329"/>
    <w:rsid w:val="00BA48F0"/>
    <w:rsid w:val="00BA7C03"/>
    <w:rsid w:val="00BB179F"/>
    <w:rsid w:val="00BE0CB8"/>
    <w:rsid w:val="00BE0D08"/>
    <w:rsid w:val="00BE55E7"/>
    <w:rsid w:val="00C047A2"/>
    <w:rsid w:val="00C108D4"/>
    <w:rsid w:val="00C153B8"/>
    <w:rsid w:val="00C5079D"/>
    <w:rsid w:val="00C55F76"/>
    <w:rsid w:val="00C81B7A"/>
    <w:rsid w:val="00C92A53"/>
    <w:rsid w:val="00CA077B"/>
    <w:rsid w:val="00CD08ED"/>
    <w:rsid w:val="00CD723A"/>
    <w:rsid w:val="00CE4E70"/>
    <w:rsid w:val="00CE6380"/>
    <w:rsid w:val="00CF6D90"/>
    <w:rsid w:val="00D1426C"/>
    <w:rsid w:val="00D166CC"/>
    <w:rsid w:val="00D178DF"/>
    <w:rsid w:val="00D21CD0"/>
    <w:rsid w:val="00D27C98"/>
    <w:rsid w:val="00D35964"/>
    <w:rsid w:val="00D41DA1"/>
    <w:rsid w:val="00D42C0B"/>
    <w:rsid w:val="00D655ED"/>
    <w:rsid w:val="00D72899"/>
    <w:rsid w:val="00D74397"/>
    <w:rsid w:val="00D76274"/>
    <w:rsid w:val="00D957B1"/>
    <w:rsid w:val="00DA7DE6"/>
    <w:rsid w:val="00DC16CC"/>
    <w:rsid w:val="00DD613D"/>
    <w:rsid w:val="00DE4040"/>
    <w:rsid w:val="00DF656D"/>
    <w:rsid w:val="00E07199"/>
    <w:rsid w:val="00E242C4"/>
    <w:rsid w:val="00E33614"/>
    <w:rsid w:val="00E33922"/>
    <w:rsid w:val="00E37200"/>
    <w:rsid w:val="00E40BA4"/>
    <w:rsid w:val="00E41282"/>
    <w:rsid w:val="00E47800"/>
    <w:rsid w:val="00E54473"/>
    <w:rsid w:val="00E60837"/>
    <w:rsid w:val="00E648A1"/>
    <w:rsid w:val="00E66C73"/>
    <w:rsid w:val="00E80AF0"/>
    <w:rsid w:val="00EA4BD4"/>
    <w:rsid w:val="00EB16BB"/>
    <w:rsid w:val="00EB4BF2"/>
    <w:rsid w:val="00EC029D"/>
    <w:rsid w:val="00EC5781"/>
    <w:rsid w:val="00ED21C0"/>
    <w:rsid w:val="00EE44B3"/>
    <w:rsid w:val="00F0367C"/>
    <w:rsid w:val="00F142E8"/>
    <w:rsid w:val="00F166AA"/>
    <w:rsid w:val="00F333C5"/>
    <w:rsid w:val="00F34894"/>
    <w:rsid w:val="00F63174"/>
    <w:rsid w:val="00F66267"/>
    <w:rsid w:val="00F8281A"/>
    <w:rsid w:val="00F90A49"/>
    <w:rsid w:val="00F90F26"/>
    <w:rsid w:val="00FB1A87"/>
    <w:rsid w:val="00FB27E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50857D45-465C-4440-9D05-CB2416DC78FB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294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A9011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A9011B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8959D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959D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959D1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959D1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959D1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9833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300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9610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siječnja 2024.</izvorni_sadrzaj>
    <derivirana_varijabla naziv="DomainObject.StvarniPocetakDatum_1">12. siječnja 2024.</derivirana_varijabla>
  </DomainObject.StvarniPocetakDatum>
  <DomainObject.StvarniZavrsetakDatum>
    <izvorni_sadrzaj>12. siječnja 2024.</izvorni_sadrzaj>
    <derivirana_varijabla naziv="DomainObject.StvarniZavrsetakDatum_1">12. siječnja 2024.</derivirana_varijabla>
  </DomainObject.StvarniZavrsetakDatum>
  <DomainObject.PlaniraniZavrsetakDatum>
    <izvorni_sadrzaj>12. siječnja 2024.</izvorni_sadrzaj>
    <derivirana_varijabla naziv="DomainObject.PlaniraniZavrsetakDatum_1">12. siječnja 2024.</derivirana_varijabla>
  </DomainObject.PlaniraniZavrsetakDatum>
  <DomainObject.PlaniraniPocetakDatum>
    <izvorni_sadrzaj>12. siječnja 2024.</izvorni_sadrzaj>
    <derivirana_varijabla naziv="DomainObject.PlaniraniPocetakDatum_1">12. siječnja 2024.</derivirana_varijabla>
  </DomainObject.PlaniraniPocetakDatum>
  <DomainObject.StvarniPocetakVrijeme>
    <izvorni_sadrzaj>10:18</izvorni_sadrzaj>
    <derivirana_varijabla naziv="DomainObject.StvarniPocetakVrijeme_1">10:18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siječnja 2024.</izvorni_sadrzaj>
    <derivirana_varijabla naziv="DomainObject.Zapisnik.DatumKreiranja_1">12. siječnja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St-220/2023-33</izvorni_sadrzaj>
    <derivirana_varijabla naziv="DomainObject.Zapisnik.Oznaka_1">St-220/2023-33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travnja 2023.</izvorni_sadrzaj>
    <derivirana_varijabla naziv="DomainObject.Predmet.DatumIzradeOptuznogAkta_1">13. travnja 2023.</derivirana_varijabla>
  </DomainObject.Predmet.DatumIzradeOptuznogAkta>
  <DomainObject.Predmet.DatumIzradeOptuznogAktaFormated>
    <izvorni_sadrzaj>13.4.2023.</izvorni_sadrzaj>
    <derivirana_varijabla naziv="DomainObject.Predmet.DatumIzradeOptuznogAktaFormated_1">13.4.2023.</derivirana_varijabla>
  </DomainObject.Predmet.DatumIzradeOptuznogAktaFormated>
  <DomainObject.Predmet.DatumOsnivanja>
    <izvorni_sadrzaj>13. travnja 2023.</izvorni_sadrzaj>
    <derivirana_varijabla naziv="DomainObject.Predmet.DatumOsnivanja_1">13. travnja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travnja 2023.</izvorni_sadrzaj>
    <derivirana_varijabla naziv="DomainObject.Predmet.DatumPrimitkaOptuznogAkta_1">13. travnja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St-220/2023</izvorni_sadrzaj>
    <derivirana_varijabla naziv="DomainObject.Predmet.OznakaBroj_1">St-220/2023</derivirana_varijabla>
  </DomainObject.Predmet.OznakaBroj>
  <DomainObject.Predmet.OznakaBrojOptuznogAkta>
    <izvorni_sadrzaj>04-06-23-1693</izvorni_sadrzaj>
    <derivirana_varijabla naziv="DomainObject.Predmet.OznakaBrojOptuznogAkta_1">04-06-23-1693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COBRA SECURITY d.o.o. PULA zastupanog po punomoćniku Maja Sabljak</izvorni_sadrzaj>
    <derivirana_varijabla naziv="DomainObject.Predmet.ProtustrankaFormated_1">  COBRA SECURITY d.o.o. PULA zastupanog po punomoćniku Maja Sabljak</derivirana_varijabla>
  </DomainObject.Predmet.ProtustrankaFormated>
  <DomainObject.Predmet.ProtustrankaFormatedOIB>
    <izvorni_sadrzaj>  COBRA SECURITY d.o.o. PULA, OIB 09216193905 zastupanog po punomoćniku Maja Sabljak</izvorni_sadrzaj>
    <derivirana_varijabla naziv="DomainObject.Predmet.ProtustrankaFormatedOIB_1">  COBRA SECURITY d.o.o. PULA, OIB 09216193905 zastupanog po punomoćniku Maja Sabljak</derivirana_varijabla>
  </DomainObject.Predmet.ProtustrankaFormatedOIB>
  <DomainObject.Predmet.ProtustrankaFormatedWithAdress>
    <izvorni_sadrzaj> COBRA SECURITY d.o.o. PULA, Ulica Marsovog polja - Via campo Marzio 8, 52100 Pula zastupanog po punomoćniku Maja Sabljak</izvorni_sadrzaj>
    <derivirana_varijabla naziv="DomainObject.Predmet.ProtustrankaFormatedWithAdress_1"> COBRA SECURITY d.o.o. PULA, Ulica Marsovog polja - Via campo Marzio 8, 52100 Pula zastupanog po punomoćniku Maja Sabljak</derivirana_varijabla>
  </DomainObject.Predmet.ProtustrankaFormatedWithAdress>
  <DomainObject.Predmet.ProtustrankaFormatedWithAdressOIB>
    <izvorni_sadrzaj> COBRA SECURITY d.o.o. PULA, OIB 09216193905, Ulica Marsovog polja - Via campo Marzio 8, 52100 Pula zastupanog po punomoćniku Maja Sabljak</izvorni_sadrzaj>
    <derivirana_varijabla naziv="DomainObject.Predmet.ProtustrankaFormatedWithAdressOIB_1"> COBRA SECURITY d.o.o. PULA, OIB 09216193905, Ulica Marsovog polja - Via campo Marzio 8, 52100 Pula zastupanog po punomoćniku Maja Sabljak</derivirana_varijabla>
  </DomainObject.Predmet.ProtustrankaFormatedWithAdressOIB>
  <DomainObject.Predmet.ProtustrankaWithAdress>
    <izvorni_sadrzaj>COBRA SECURITY d.o.o. PULA Ulica Marsovog polja - Via campo Marzio 8, 52100 Pula</izvorni_sadrzaj>
    <derivirana_varijabla naziv="DomainObject.Predmet.ProtustrankaWithAdress_1">COBRA SECURITY d.o.o. PULA Ulica Marsovog polja - Via campo Marzio 8, 52100 Pula</derivirana_varijabla>
  </DomainObject.Predmet.ProtustrankaWithAdress>
  <DomainObject.Predmet.ProtustrankaWithAdressOIB>
    <izvorni_sadrzaj>COBRA SECURITY d.o.o. PULA, OIB 09216193905, Ulica Marsovog polja - Via campo Marzio 8, 52100 Pula</izvorni_sadrzaj>
    <derivirana_varijabla naziv="DomainObject.Predmet.ProtustrankaWithAdressOIB_1">COBRA SECURITY d.o.o. PULA, OIB 09216193905, Ulica Marsovog polja - Via campo Marzio 8, 52100 Pula</derivirana_varijabla>
  </DomainObject.Predmet.ProtustrankaWithAdressOIB>
  <DomainObject.Predmet.ProtustrankaNazivFormated>
    <izvorni_sadrzaj>COBRA SECURITY d.o.o. PULA</izvorni_sadrzaj>
    <derivirana_varijabla naziv="DomainObject.Predmet.ProtustrankaNazivFormated_1">COBRA SECURITY d.o.o. PULA</derivirana_varijabla>
  </DomainObject.Predmet.ProtustrankaNazivFormated>
  <DomainObject.Predmet.ProtustrankaNazivFormatedOIB>
    <izvorni_sadrzaj>COBRA SECURITY d.o.o. PULA, OIB 09216193905</izvorni_sadrzaj>
    <derivirana_varijabla naziv="DomainObject.Predmet.ProtustrankaNazivFormatedOIB_1">COBRA SECURITY d.o.o. PULA, OIB 09216193905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COBRA SECURITY d.o.o. PULA zastupanog po punomoćniku Maja Sabljak</item>
    </izvorni_sadrzaj>
    <derivirana_varijabla naziv="DomainObject.Predmet.ProtuStrankaListFormated_1">
      <item>COBRA SECURITY d.o.o. PULA zastupanog po punomoćniku Maja Sabljak</item>
    </derivirana_varijabla>
  </DomainObject.Predmet.ProtuStrankaListFormated>
  <DomainObject.Predmet.ProtuStrankaListFormatedOIB>
    <izvorni_sadrzaj>
      <item>COBRA SECURITY d.o.o. PULA, OIB 09216193905 zastupanog po punomoćniku Maja Sabljak</item>
    </izvorni_sadrzaj>
    <derivirana_varijabla naziv="DomainObject.Predmet.ProtuStrankaListFormatedOIB_1">
      <item>COBRA SECURITY d.o.o. PULA, OIB 09216193905 zastupanog po punomoćniku Maja Sabljak</item>
    </derivirana_varijabla>
  </DomainObject.Predmet.ProtuStrankaListFormatedOIB>
  <DomainObject.Predmet.ProtuStrankaListFormatedWithAdress>
    <izvorni_sadrzaj>
      <item>COBRA SECURITY d.o.o. PULA, Ulica Marsovog polja - Via campo Marzio 8, 52100 Pula zastupanog po punomoćniku Maja Sabljak</item>
    </izvorni_sadrzaj>
    <derivirana_varijabla naziv="DomainObject.Predmet.ProtuStrankaListFormatedWithAdress_1">
      <item>COBRA SECURITY d.o.o. PULA, Ulica Marsovog polja - Via campo Marzio 8, 52100 Pula zastupanog po punomoćniku Maja Sabljak</item>
    </derivirana_varijabla>
  </DomainObject.Predmet.ProtuStrankaListFormatedWithAdress>
  <DomainObject.Predmet.ProtuStrankaListFormatedWithAdressOIB>
    <izvorni_sadrzaj>
      <item>COBRA SECURITY d.o.o. PULA, OIB 09216193905, Ulica Marsovog polja - Via campo Marzio 8, 52100 Pula zastupanog po punomoćniku Maja Sabljak</item>
    </izvorni_sadrzaj>
    <derivirana_varijabla naziv="DomainObject.Predmet.ProtuStrankaListFormatedWithAdressOIB_1">
      <item>COBRA SECURITY d.o.o. PULA, OIB 09216193905, Ulica Marsovog polja - Via campo Marzio 8, 52100 Pula zastupanog po punomoćniku Maja Sabljak</item>
    </derivirana_varijabla>
  </DomainObject.Predmet.ProtuStrankaListFormatedWithAdressOIB>
  <DomainObject.Predmet.ProtuStrankaListNazivFormated>
    <izvorni_sadrzaj>
      <item>COBRA SECURITY d.o.o. PULA</item>
    </izvorni_sadrzaj>
    <derivirana_varijabla naziv="DomainObject.Predmet.ProtuStrankaListNazivFormated_1">
      <item>COBRA SECURITY d.o.o. PULA</item>
    </derivirana_varijabla>
  </DomainObject.Predmet.ProtuStrankaListNazivFormated>
  <DomainObject.Predmet.ProtuStrankaListNazivFormatedOIB>
    <izvorni_sadrzaj>
      <item>COBRA SECURITY d.o.o. PULA, OIB 09216193905</item>
    </izvorni_sadrzaj>
    <derivirana_varijabla naziv="DomainObject.Predmet.ProtuStrankaListNazivFormatedOIB_1">
      <item>COBRA SECURITY d.o.o. PULA, OIB 09216193905</item>
    </derivirana_varijabla>
  </DomainObject.Predmet.ProtuStrankaListNazivFormatedOIB>
  <DomainObject.Predmet.OstaliListFormated>
    <izvorni_sadrzaj>
      <item>Maja Sabljak punomoćnica sudionika u postupku COBRA SECURITY d.o.o. PULA</item>
      <item>Ljubenko Antonia</item>
    </izvorni_sadrzaj>
    <derivirana_varijabla naziv="DomainObject.Predmet.OstaliListFormated_1">
      <item>Maja Sabljak punomoćnica sudionika u postupku COBRA SECURITY d.o.o. PULA</item>
      <item>Ljubenko Antonia</item>
    </derivirana_varijabla>
  </DomainObject.Predmet.OstaliListFormated>
  <DomainObject.Predmet.OstaliListFormatedOIB>
    <izvorni_sadrzaj>
      <item>Maja Sabljak, OIB 75103069216 punomoćnica sudionika u postupku COBRA SECURITY d.o.o. PULA</item>
      <item>Ljubenko Antonia, OIB 38955759387</item>
    </izvorni_sadrzaj>
    <derivirana_varijabla naziv="DomainObject.Predmet.OstaliListFormatedOIB_1">
      <item>Maja Sabljak, OIB 75103069216 punomoćnica sudionika u postupku COBRA SECURITY d.o.o. PULA</item>
      <item>Ljubenko Antonia, OIB 38955759387</item>
    </derivirana_varijabla>
  </DomainObject.Predmet.OstaliListFormatedOIB>
  <DomainObject.Predmet.OstaliListFormatedWithAdress>
    <izvorni_sadrzaj>
      <item>Maja Sabljak, Istarska Ulica 7, 52100 Pula punomoćnica sudionika u postupku COBRA SECURITY d.o.o. PULA</item>
      <item>Ljubenko Antonia,  Ul. Bože Gumpca 53A, 52100 Pula</item>
    </izvorni_sadrzaj>
    <derivirana_varijabla naziv="DomainObject.Predmet.OstaliListFormatedWithAdress_1">
      <item>Maja Sabljak, Istarska Ulica 7, 52100 Pula punomoćnica sudionika u postupku COBRA SECURITY d.o.o. PULA</item>
      <item>Ljubenko Antonia,  Ul. Bože Gumpca 53A, 52100 Pula</item>
    </derivirana_varijabla>
  </DomainObject.Predmet.OstaliListFormatedWithAdress>
  <DomainObject.Predmet.OstaliListFormatedWithAdressOIB>
    <izvorni_sadrzaj>
      <item>Maja Sabljak, OIB 75103069216, Istarska Ulica 7, 52100 Pula punomoćnica sudionika u postupku COBRA SECURITY d.o.o. PULA</item>
      <item>Ljubenko Antonia, OIB 38955759387,  Ul. Bože Gumpca 53A, 52100 Pula</item>
    </izvorni_sadrzaj>
    <derivirana_varijabla naziv="DomainObject.Predmet.OstaliListFormatedWithAdressOIB_1">
      <item>Maja Sabljak, OIB 75103069216, Istarska Ulica 7, 52100 Pula punomoćnica sudionika u postupku COBRA SECURITY d.o.o. PULA</item>
      <item>Ljubenko Antonia, OIB 38955759387,  Ul. Bože Gumpca 53A, 52100 Pula</item>
    </derivirana_varijabla>
  </DomainObject.Predmet.OstaliListFormatedWithAdressOIB>
  <DomainObject.Predmet.OstaliListNazivFormated>
    <izvorni_sadrzaj>
      <item>Maja Sabljak</item>
      <item>Ljubenko Antonia</item>
    </izvorni_sadrzaj>
    <derivirana_varijabla naziv="DomainObject.Predmet.OstaliListNazivFormated_1">
      <item>Maja Sabljak</item>
      <item>Ljubenko Antonia</item>
    </derivirana_varijabla>
  </DomainObject.Predmet.OstaliListNazivFormated>
  <DomainObject.Predmet.OstaliListNazivFormatedOIB>
    <izvorni_sadrzaj>
      <item>Maja Sabljak, OIB 75103069216</item>
      <item>Ljubenko Antonia, OIB 38955759387</item>
    </izvorni_sadrzaj>
    <derivirana_varijabla naziv="DomainObject.Predmet.OstaliListNazivFormatedOIB_1">
      <item>Maja Sabljak, OIB 75103069216</item>
      <item>Ljubenko Antonia, OIB 38955759387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siječnja 2024.</izvorni_sadrzaj>
    <derivirana_varijabla naziv="DomainObject.Datum_1">12. siječnja 2024.</derivirana_varijabla>
  </DomainObject.Datum>
  <DomainObject.PoslovniBrojDokumenta>
    <izvorni_sadrzaj>St-220/2023-33</izvorni_sadrzaj>
    <derivirana_varijabla naziv="DomainObject.PoslovniBrojDokumenta_1">St-220/2023-33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COBRA SECURITY d.o.o. PULA</izvorni_sadrzaj>
    <derivirana_varijabla naziv="DomainObject.Predmet.ProtustrankaIDrugi_1">COBRA SECURITY d.o.o.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COBRA SECURITY d.o.o. PULA, OIB 09216193905, Ulica Marsovog polja - Via campo Marzio 8, 52100 Pula</izvorni_sadrzaj>
    <derivirana_varijabla naziv="DomainObject.Predmet.ProtustrankaIDrugiAdressOIB_1">COBRA SECURITY d.o.o. PULA, OIB 09216193905, Ulica Marsovog polja - Via campo Marzio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COBRA SECURITY d.o.o. PULA</item>
      <item>Financijska agencija (FINA)</item>
      <item>Maja Sabljak</item>
      <item>Ljubenko Antonia</item>
    </izvorni_sadrzaj>
    <derivirana_varijabla naziv="DomainObject.Predmet.SudioniciListNaziv_1">
      <item>COBRA SECURITY d.o.o. PULA</item>
      <item>Financijska agencija (FINA)</item>
      <item>Maja Sabljak</item>
      <item>Ljubenko Antonia</item>
    </derivirana_varijabla>
  </DomainObject.Predmet.SudioniciListNaziv>
  <DomainObject.Predmet.SudioniciListAdressOIB>
    <izvorni_sadrzaj>
      <item>COBRA SECURITY d.o.o. PULA, OIB 09216193905, Ulica Marsovog polja - Via campo Marzio 8,52100 Pula</item>
      <item>Financijska agencija (FINA), OIB 85821130368, GIARDINI 5,52100 Pula</item>
      <item>Maja Sabljak, OIB 75103069216, Istarska Ulica 7,52100 Pula</item>
      <item>Ljubenko Antonia, OIB 38955759387,  Ul. Bože Gumpca 53A,52100 Pula</item>
    </izvorni_sadrzaj>
    <derivirana_varijabla naziv="DomainObject.Predmet.SudioniciListAdressOIB_1">
      <item>COBRA SECURITY d.o.o. PULA, OIB 09216193905, Ulica Marsovog polja - Via campo Marzio 8,52100 Pula</item>
      <item>Financijska agencija (FINA), OIB 85821130368, GIARDINI 5,52100 Pula</item>
      <item>Maja Sabljak, OIB 75103069216, Istarska Ulica 7,52100 Pula</item>
      <item>Ljubenko Antonia, OIB 38955759387,  Ul. Bože Gumpca 53A,52100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09216193905</item>
      <item>, OIB 85821130368</item>
      <item>, OIB 75103069216</item>
      <item>, OIB 38955759387</item>
    </izvorni_sadrzaj>
    <derivirana_varijabla naziv="DomainObject.Predmet.SudioniciListNazivOIB_1">
      <item>, OIB 09216193905</item>
      <item>, OIB 85821130368</item>
      <item>, OIB 75103069216</item>
      <item>, OIB 38955759387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travnja 2023.</izvorni_sadrzaj>
    <derivirana_varijabla naziv="DomainObject.Predmet.DatumPocetkaProcesa_1">13. travnja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07D7F6-1018-4DAE-B2FB-BC20124D90CB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422</properties:Words>
  <properties:Characters>2481</properties:Characters>
  <properties:Lines>86</properties:Lines>
  <properties:Paragraphs>32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3028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2024-01-11T11:29:00Z</dcterms:created>
  <dc:creator>drabar</dc:creator>
  <cp:lastModifiedBy>Sanja Prodan</cp:lastModifiedBy>
  <cp:lastPrinted>2021-03-09T09:11:00Z</cp:lastPrinted>
  <dcterms:modified xmlns:xsi="http://www.w3.org/2001/XMLSchema-instance" xsi:type="dcterms:W3CDTF">2024-01-12T14:00:00Z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St-220/2023-33 / Zapisnik - Izvještajno ročište (st-220-2023-33 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